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D1" w:rsidRDefault="00FE03FF" w:rsidP="00E15D0F">
      <w:pPr>
        <w:jc w:val="center"/>
        <w:rPr>
          <w:b/>
        </w:rPr>
      </w:pPr>
      <w:r>
        <w:rPr>
          <w:b/>
        </w:rPr>
        <w:t xml:space="preserve"> </w:t>
      </w:r>
      <w:r w:rsidR="005905D1">
        <w:rPr>
          <w:b/>
        </w:rPr>
        <w:t>LEGAL NOTICE</w:t>
      </w:r>
      <w:r w:rsidR="0037559F">
        <w:rPr>
          <w:b/>
        </w:rPr>
        <w:t xml:space="preserve"> AD</w:t>
      </w:r>
    </w:p>
    <w:p w:rsidR="005905D1" w:rsidRDefault="005905D1" w:rsidP="00E15D0F">
      <w:pPr>
        <w:jc w:val="center"/>
        <w:rPr>
          <w:b/>
        </w:rPr>
      </w:pPr>
    </w:p>
    <w:p w:rsidR="005905D1" w:rsidRDefault="005905D1" w:rsidP="00E15D0F">
      <w:pPr>
        <w:jc w:val="both"/>
      </w:pPr>
      <w:r>
        <w:rPr>
          <w:kern w:val="28"/>
        </w:rPr>
        <w:t>Sealed bids</w:t>
      </w:r>
      <w:r w:rsidRPr="00953B49">
        <w:rPr>
          <w:kern w:val="28"/>
        </w:rPr>
        <w:t xml:space="preserve"> for the </w:t>
      </w:r>
      <w:r w:rsidR="00F8426E">
        <w:rPr>
          <w:b/>
          <w:noProof/>
          <w:kern w:val="28"/>
        </w:rPr>
        <w:t>New Leaf</w:t>
      </w:r>
      <w:r w:rsidR="004A3A41">
        <w:rPr>
          <w:b/>
          <w:noProof/>
          <w:kern w:val="28"/>
        </w:rPr>
        <w:t xml:space="preserve"> </w:t>
      </w:r>
      <w:r w:rsidR="004C4EA8">
        <w:rPr>
          <w:b/>
          <w:kern w:val="28"/>
        </w:rPr>
        <w:t>–</w:t>
      </w:r>
      <w:r w:rsidR="004A3A41">
        <w:rPr>
          <w:b/>
          <w:kern w:val="28"/>
        </w:rPr>
        <w:t xml:space="preserve"> </w:t>
      </w:r>
      <w:r w:rsidR="00D557A0">
        <w:rPr>
          <w:b/>
          <w:kern w:val="28"/>
        </w:rPr>
        <w:t>Neighborhood Facilities</w:t>
      </w:r>
      <w:r w:rsidR="00D738EA">
        <w:rPr>
          <w:b/>
          <w:kern w:val="28"/>
        </w:rPr>
        <w:t xml:space="preserve"> </w:t>
      </w:r>
      <w:r w:rsidR="00C22E9D" w:rsidRPr="00C22E9D">
        <w:rPr>
          <w:b/>
          <w:kern w:val="28"/>
        </w:rPr>
        <w:t>Improvements</w:t>
      </w:r>
      <w:r w:rsidR="00C22E9D">
        <w:rPr>
          <w:kern w:val="28"/>
        </w:rPr>
        <w:t xml:space="preserve"> </w:t>
      </w:r>
      <w:r w:rsidRPr="00953B49">
        <w:rPr>
          <w:kern w:val="28"/>
        </w:rPr>
        <w:t xml:space="preserve">project will be received at the office of </w:t>
      </w:r>
      <w:r>
        <w:rPr>
          <w:kern w:val="28"/>
        </w:rPr>
        <w:t xml:space="preserve">the </w:t>
      </w:r>
      <w:r w:rsidR="001450E7">
        <w:rPr>
          <w:b/>
          <w:noProof/>
          <w:kern w:val="28"/>
        </w:rPr>
        <w:t>Athens</w:t>
      </w:r>
      <w:r w:rsidRPr="00EC55D4">
        <w:rPr>
          <w:b/>
          <w:noProof/>
          <w:kern w:val="28"/>
        </w:rPr>
        <w:t xml:space="preserve"> County Commissioners</w:t>
      </w:r>
      <w:r w:rsidRPr="00953B49">
        <w:rPr>
          <w:b/>
          <w:kern w:val="28"/>
        </w:rPr>
        <w:t xml:space="preserve">, </w:t>
      </w:r>
      <w:r w:rsidR="001450E7">
        <w:rPr>
          <w:b/>
          <w:noProof/>
          <w:kern w:val="28"/>
        </w:rPr>
        <w:t>15 South Court Street</w:t>
      </w:r>
      <w:r w:rsidR="004A3A41">
        <w:rPr>
          <w:b/>
          <w:noProof/>
          <w:kern w:val="28"/>
        </w:rPr>
        <w:t xml:space="preserve"> (2</w:t>
      </w:r>
      <w:r w:rsidR="004A3A41" w:rsidRPr="004A3A41">
        <w:rPr>
          <w:b/>
          <w:noProof/>
          <w:kern w:val="28"/>
          <w:vertAlign w:val="superscript"/>
        </w:rPr>
        <w:t>nd</w:t>
      </w:r>
      <w:r w:rsidR="004A3A41">
        <w:rPr>
          <w:b/>
          <w:noProof/>
          <w:kern w:val="28"/>
        </w:rPr>
        <w:t xml:space="preserve"> Floor)</w:t>
      </w:r>
      <w:r w:rsidR="001450E7">
        <w:rPr>
          <w:b/>
          <w:noProof/>
          <w:kern w:val="28"/>
        </w:rPr>
        <w:t>, Athens OH 45701</w:t>
      </w:r>
      <w:r w:rsidRPr="00953B49">
        <w:rPr>
          <w:kern w:val="28"/>
        </w:rPr>
        <w:t xml:space="preserve"> until </w:t>
      </w:r>
      <w:r w:rsidR="00E45926">
        <w:rPr>
          <w:b/>
          <w:kern w:val="28"/>
        </w:rPr>
        <w:t xml:space="preserve">Tuesday, </w:t>
      </w:r>
      <w:r w:rsidR="00056B85">
        <w:rPr>
          <w:b/>
          <w:kern w:val="28"/>
        </w:rPr>
        <w:t>October 7th</w:t>
      </w:r>
      <w:r w:rsidR="00E45926">
        <w:rPr>
          <w:b/>
          <w:kern w:val="28"/>
        </w:rPr>
        <w:t>, 2025</w:t>
      </w:r>
      <w:r w:rsidR="00056B85">
        <w:rPr>
          <w:b/>
          <w:kern w:val="28"/>
        </w:rPr>
        <w:t>,</w:t>
      </w:r>
      <w:bookmarkStart w:id="0" w:name="_GoBack"/>
      <w:bookmarkEnd w:id="0"/>
      <w:r w:rsidR="00E45926">
        <w:rPr>
          <w:b/>
          <w:kern w:val="28"/>
        </w:rPr>
        <w:t xml:space="preserve"> at </w:t>
      </w:r>
      <w:r w:rsidR="00056B85">
        <w:rPr>
          <w:b/>
          <w:kern w:val="28"/>
        </w:rPr>
        <w:t>10</w:t>
      </w:r>
      <w:r w:rsidR="00E45926">
        <w:rPr>
          <w:b/>
          <w:kern w:val="28"/>
        </w:rPr>
        <w:t>AM</w:t>
      </w:r>
      <w:r>
        <w:rPr>
          <w:kern w:val="28"/>
        </w:rPr>
        <w:t xml:space="preserve"> </w:t>
      </w:r>
      <w:r>
        <w:t>at which time they will be publicly opened and read aloud.</w:t>
      </w:r>
    </w:p>
    <w:p w:rsidR="005905D1" w:rsidRDefault="005905D1" w:rsidP="00E15D0F">
      <w:pPr>
        <w:jc w:val="both"/>
      </w:pPr>
    </w:p>
    <w:p w:rsidR="004B0740" w:rsidRDefault="005905D1" w:rsidP="00E15D0F">
      <w:pPr>
        <w:jc w:val="both"/>
      </w:pPr>
      <w:r w:rsidRPr="00953B49">
        <w:rPr>
          <w:kern w:val="28"/>
        </w:rPr>
        <w:t>Specifications and bid</w:t>
      </w:r>
      <w:r>
        <w:rPr>
          <w:kern w:val="28"/>
        </w:rPr>
        <w:t xml:space="preserve">ding documents </w:t>
      </w:r>
      <w:r w:rsidRPr="00953B49">
        <w:rPr>
          <w:kern w:val="28"/>
        </w:rPr>
        <w:t>may be secured by contacting the Community Development Department at Hocking Athens Perry Community Action</w:t>
      </w:r>
      <w:r>
        <w:rPr>
          <w:kern w:val="28"/>
        </w:rPr>
        <w:t>,</w:t>
      </w:r>
      <w:r w:rsidRPr="00953B49">
        <w:rPr>
          <w:kern w:val="28"/>
        </w:rPr>
        <w:t xml:space="preserve"> </w:t>
      </w:r>
      <w:r>
        <w:rPr>
          <w:kern w:val="28"/>
        </w:rPr>
        <w:t>P.O. Box 220, Glouster, OH 45732</w:t>
      </w:r>
      <w:r w:rsidR="00E45926">
        <w:rPr>
          <w:kern w:val="28"/>
        </w:rPr>
        <w:t xml:space="preserve"> or by calling (740)-767-4500.</w:t>
      </w:r>
      <w:r w:rsidRPr="00953B49">
        <w:rPr>
          <w:kern w:val="28"/>
        </w:rPr>
        <w:t xml:space="preserve"> Specifications and bid forms are available </w:t>
      </w:r>
      <w:r>
        <w:rPr>
          <w:kern w:val="28"/>
        </w:rPr>
        <w:t xml:space="preserve">at no charge </w:t>
      </w:r>
      <w:r w:rsidRPr="00953B49">
        <w:rPr>
          <w:kern w:val="28"/>
        </w:rPr>
        <w:t xml:space="preserve">for viewing and download at </w:t>
      </w:r>
      <w:hyperlink r:id="rId4" w:history="1">
        <w:r w:rsidR="004E3128" w:rsidRPr="000E2E4A">
          <w:rPr>
            <w:rStyle w:val="Hyperlink"/>
          </w:rPr>
          <w:t>https://hapcap.org/community-development/contractor-bids/</w:t>
        </w:r>
      </w:hyperlink>
      <w:r w:rsidR="004E3128">
        <w:rPr>
          <w:rStyle w:val="Hyperlink"/>
        </w:rPr>
        <w:t xml:space="preserve"> </w:t>
      </w:r>
      <w:r w:rsidR="004E3128">
        <w:t xml:space="preserve"> </w:t>
      </w:r>
    </w:p>
    <w:p w:rsidR="004B0740" w:rsidRDefault="004B0740" w:rsidP="00E15D0F">
      <w:pPr>
        <w:jc w:val="both"/>
      </w:pPr>
    </w:p>
    <w:p w:rsidR="005905D1" w:rsidRDefault="004B0740" w:rsidP="00D4533E">
      <w:pPr>
        <w:jc w:val="both"/>
        <w:rPr>
          <w:kern w:val="28"/>
        </w:rPr>
      </w:pPr>
      <w:r>
        <w:t xml:space="preserve">In addition, hard copies of complete sets of bidding documents are available </w:t>
      </w:r>
      <w:r w:rsidR="00D4533E">
        <w:t xml:space="preserve">for $150.00, non-refundable, by contacting HAPCAP. </w:t>
      </w:r>
    </w:p>
    <w:p w:rsidR="005905D1" w:rsidRDefault="005905D1" w:rsidP="00E15D0F">
      <w:pPr>
        <w:jc w:val="both"/>
      </w:pPr>
    </w:p>
    <w:p w:rsidR="005905D1" w:rsidRPr="00A01D20" w:rsidRDefault="005905D1" w:rsidP="00A01D20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A01D20">
        <w:rPr>
          <w:kern w:val="28"/>
        </w:rPr>
        <w:t xml:space="preserve">Each bid must be accompanied by either a bid bond, in an amount of 100% of the bid amount with a surety satisfactory to the aforesaid </w:t>
      </w:r>
      <w:r w:rsidR="00D738EA">
        <w:rPr>
          <w:b/>
          <w:noProof/>
          <w:kern w:val="28"/>
        </w:rPr>
        <w:t>Athens</w:t>
      </w:r>
      <w:r w:rsidRPr="00EC55D4">
        <w:rPr>
          <w:b/>
          <w:noProof/>
          <w:kern w:val="28"/>
        </w:rPr>
        <w:t xml:space="preserve"> County Commissioners</w:t>
      </w:r>
      <w:r w:rsidRPr="00A01D20">
        <w:rPr>
          <w:kern w:val="28"/>
        </w:rPr>
        <w:t xml:space="preserve">, or by certified check, cashier's check, or irrevocable letter of credit from a solvent bank in the amount of not less than 10% of the bid amount in favor of the aforesaid </w:t>
      </w:r>
      <w:r w:rsidR="00D738EA">
        <w:rPr>
          <w:b/>
          <w:noProof/>
          <w:kern w:val="28"/>
        </w:rPr>
        <w:t>Athens</w:t>
      </w:r>
      <w:r w:rsidRPr="00EC55D4">
        <w:rPr>
          <w:b/>
          <w:noProof/>
          <w:kern w:val="28"/>
        </w:rPr>
        <w:t xml:space="preserve"> County Commissioners</w:t>
      </w:r>
      <w:r w:rsidRPr="00A01D20">
        <w:rPr>
          <w:kern w:val="28"/>
        </w:rPr>
        <w:t>.  Bid Bonds shall be accompanied by Proof of Authority of the official or agent signing the bond.</w:t>
      </w:r>
    </w:p>
    <w:p w:rsidR="005905D1" w:rsidRDefault="005905D1" w:rsidP="00B35AAA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5905D1" w:rsidRDefault="005905D1" w:rsidP="00B35AAA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953B49">
        <w:rPr>
          <w:kern w:val="28"/>
        </w:rPr>
        <w:t xml:space="preserve">Bids shall be sealed and marked as </w:t>
      </w:r>
      <w:r w:rsidR="00D4533E">
        <w:rPr>
          <w:b/>
          <w:noProof/>
          <w:kern w:val="28"/>
        </w:rPr>
        <w:t xml:space="preserve">New Leaf </w:t>
      </w:r>
      <w:r w:rsidR="00D4533E">
        <w:rPr>
          <w:b/>
          <w:kern w:val="28"/>
        </w:rPr>
        <w:t xml:space="preserve">– </w:t>
      </w:r>
      <w:r w:rsidR="00D557A0" w:rsidRPr="00D557A0">
        <w:rPr>
          <w:b/>
          <w:kern w:val="28"/>
        </w:rPr>
        <w:t>Neighborhood Facilities</w:t>
      </w:r>
      <w:r w:rsidR="00D4533E">
        <w:rPr>
          <w:b/>
          <w:kern w:val="28"/>
        </w:rPr>
        <w:t xml:space="preserve"> </w:t>
      </w:r>
      <w:proofErr w:type="gramStart"/>
      <w:r w:rsidR="00D4533E" w:rsidRPr="00C22E9D">
        <w:rPr>
          <w:b/>
          <w:kern w:val="28"/>
        </w:rPr>
        <w:t>Improvements</w:t>
      </w:r>
      <w:r w:rsidR="00D4533E">
        <w:rPr>
          <w:b/>
          <w:kern w:val="28"/>
        </w:rPr>
        <w:t xml:space="preserve"> </w:t>
      </w:r>
      <w:r w:rsidRPr="00953B49">
        <w:rPr>
          <w:kern w:val="28"/>
        </w:rPr>
        <w:t xml:space="preserve"> and</w:t>
      </w:r>
      <w:proofErr w:type="gramEnd"/>
      <w:r w:rsidRPr="00953B49">
        <w:rPr>
          <w:kern w:val="28"/>
        </w:rPr>
        <w:t xml:space="preserve"> mailed or delivered to:</w:t>
      </w:r>
    </w:p>
    <w:p w:rsidR="00D738EA" w:rsidRPr="00953B49" w:rsidRDefault="00D738EA" w:rsidP="00B35AAA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5905D1" w:rsidRDefault="00D738EA" w:rsidP="00D738E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b/>
          <w:kern w:val="28"/>
        </w:rPr>
      </w:pPr>
      <w:r>
        <w:rPr>
          <w:b/>
          <w:noProof/>
          <w:kern w:val="28"/>
        </w:rPr>
        <w:t>Athens</w:t>
      </w:r>
      <w:r w:rsidR="005905D1" w:rsidRPr="00EC55D4">
        <w:rPr>
          <w:b/>
          <w:noProof/>
          <w:kern w:val="28"/>
        </w:rPr>
        <w:t xml:space="preserve"> County Commissioners</w:t>
      </w:r>
    </w:p>
    <w:p w:rsidR="005905D1" w:rsidRDefault="00D738EA" w:rsidP="00D738E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b/>
          <w:kern w:val="28"/>
        </w:rPr>
      </w:pPr>
      <w:r>
        <w:rPr>
          <w:b/>
          <w:noProof/>
          <w:kern w:val="28"/>
        </w:rPr>
        <w:t>15 South Court Street (2</w:t>
      </w:r>
      <w:r w:rsidRPr="00D738EA">
        <w:rPr>
          <w:b/>
          <w:noProof/>
          <w:kern w:val="28"/>
          <w:vertAlign w:val="superscript"/>
        </w:rPr>
        <w:t>nd</w:t>
      </w:r>
      <w:r>
        <w:rPr>
          <w:b/>
          <w:noProof/>
          <w:kern w:val="28"/>
        </w:rPr>
        <w:t xml:space="preserve"> Floor)</w:t>
      </w:r>
    </w:p>
    <w:p w:rsidR="005905D1" w:rsidRDefault="00D738EA" w:rsidP="00D738E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b/>
          <w:noProof/>
          <w:kern w:val="28"/>
        </w:rPr>
      </w:pPr>
      <w:r>
        <w:rPr>
          <w:b/>
          <w:noProof/>
          <w:kern w:val="28"/>
        </w:rPr>
        <w:t>Athens, OH 45701</w:t>
      </w:r>
    </w:p>
    <w:p w:rsidR="005905D1" w:rsidRDefault="005905D1" w:rsidP="00A01D2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:rsidR="003B5EF9" w:rsidRDefault="003B5EF9" w:rsidP="00A01D2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:rsidR="005905D1" w:rsidRDefault="005905D1" w:rsidP="00A01D2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A01D20">
        <w:t xml:space="preserve">Attention of bidders is called to all of the requirements contained in this bid packet, particularly to the Federal Davis-Bacon Wages, various insurance requirements, various equal opportunity provisions, and the requirement for a payment bond and performance bond for 100% of the contract price.  </w:t>
      </w:r>
    </w:p>
    <w:p w:rsidR="00570694" w:rsidRDefault="00570694" w:rsidP="00A01D2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</w:p>
    <w:p w:rsidR="005905D1" w:rsidRPr="00A01D20" w:rsidRDefault="005905D1" w:rsidP="00A01D20">
      <w:r w:rsidRPr="00A01D20">
        <w:t xml:space="preserve">No bidder may withdraw their bid within ninety (90) days after the actual date of the bid opening thereof.  The </w:t>
      </w:r>
      <w:r w:rsidR="00D738EA">
        <w:rPr>
          <w:noProof/>
        </w:rPr>
        <w:t>Athens</w:t>
      </w:r>
      <w:r>
        <w:rPr>
          <w:noProof/>
        </w:rPr>
        <w:t xml:space="preserve"> County Commissioners</w:t>
      </w:r>
      <w:r>
        <w:t xml:space="preserve"> </w:t>
      </w:r>
      <w:r w:rsidRPr="00A01D20">
        <w:t>reserve the right to waive any informality or to reject any or all bids.</w:t>
      </w:r>
    </w:p>
    <w:p w:rsidR="005905D1" w:rsidRDefault="005905D1" w:rsidP="00A01D20">
      <w:pPr>
        <w:jc w:val="center"/>
        <w:sectPr w:rsidR="005905D1" w:rsidSect="005905D1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5905D1" w:rsidRPr="00E15D0F" w:rsidRDefault="005905D1" w:rsidP="00A01D20">
      <w:pPr>
        <w:jc w:val="center"/>
      </w:pPr>
    </w:p>
    <w:sectPr w:rsidR="005905D1" w:rsidRPr="00E15D0F" w:rsidSect="005905D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0F"/>
    <w:rsid w:val="0001093A"/>
    <w:rsid w:val="00013DF1"/>
    <w:rsid w:val="000411C3"/>
    <w:rsid w:val="00056B85"/>
    <w:rsid w:val="000803F4"/>
    <w:rsid w:val="00092D15"/>
    <w:rsid w:val="000D49D2"/>
    <w:rsid w:val="00131B49"/>
    <w:rsid w:val="001450E7"/>
    <w:rsid w:val="00196106"/>
    <w:rsid w:val="002735BE"/>
    <w:rsid w:val="00282AC5"/>
    <w:rsid w:val="00345C95"/>
    <w:rsid w:val="00374A47"/>
    <w:rsid w:val="0037559F"/>
    <w:rsid w:val="003B5EF9"/>
    <w:rsid w:val="00416007"/>
    <w:rsid w:val="00475639"/>
    <w:rsid w:val="00481BD2"/>
    <w:rsid w:val="004A3A41"/>
    <w:rsid w:val="004B0740"/>
    <w:rsid w:val="004C4EA8"/>
    <w:rsid w:val="004E3128"/>
    <w:rsid w:val="004E457C"/>
    <w:rsid w:val="00533D27"/>
    <w:rsid w:val="00564C68"/>
    <w:rsid w:val="00570694"/>
    <w:rsid w:val="00587612"/>
    <w:rsid w:val="005905D1"/>
    <w:rsid w:val="0064197C"/>
    <w:rsid w:val="00662A96"/>
    <w:rsid w:val="006E5F9E"/>
    <w:rsid w:val="00705784"/>
    <w:rsid w:val="007E1A0D"/>
    <w:rsid w:val="008116DB"/>
    <w:rsid w:val="00885E86"/>
    <w:rsid w:val="0089349C"/>
    <w:rsid w:val="00905EC8"/>
    <w:rsid w:val="00940BD8"/>
    <w:rsid w:val="00945868"/>
    <w:rsid w:val="009867B8"/>
    <w:rsid w:val="009C6A30"/>
    <w:rsid w:val="00A01D20"/>
    <w:rsid w:val="00B35AAA"/>
    <w:rsid w:val="00C04FA0"/>
    <w:rsid w:val="00C22E9D"/>
    <w:rsid w:val="00C9093A"/>
    <w:rsid w:val="00CA244C"/>
    <w:rsid w:val="00D4533E"/>
    <w:rsid w:val="00D54FE9"/>
    <w:rsid w:val="00D557A0"/>
    <w:rsid w:val="00D72AA5"/>
    <w:rsid w:val="00D738EA"/>
    <w:rsid w:val="00DD3E6B"/>
    <w:rsid w:val="00E15D0F"/>
    <w:rsid w:val="00E45926"/>
    <w:rsid w:val="00EE0578"/>
    <w:rsid w:val="00F75D92"/>
    <w:rsid w:val="00F8426E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49D35"/>
  <w15:docId w15:val="{90200675-7FD9-4D8A-A515-00BEDE8B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5AAA"/>
    <w:rPr>
      <w:color w:val="0000FF"/>
      <w:u w:val="single"/>
    </w:rPr>
  </w:style>
  <w:style w:type="character" w:styleId="FollowedHyperlink">
    <w:name w:val="FollowedHyperlink"/>
    <w:basedOn w:val="DefaultParagraphFont"/>
    <w:rsid w:val="005876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pcap.org/community-development/contractor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1737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Hocking Athens Perry Community Action</Company>
  <LinksUpToDate>false</LinksUpToDate>
  <CharactersWithSpaces>2028</CharactersWithSpaces>
  <SharedDoc>false</SharedDoc>
  <HLinks>
    <vt:vector size="6" baseType="variant">
      <vt:variant>
        <vt:i4>5046281</vt:i4>
      </vt:variant>
      <vt:variant>
        <vt:i4>24</vt:i4>
      </vt:variant>
      <vt:variant>
        <vt:i4>0</vt:i4>
      </vt:variant>
      <vt:variant>
        <vt:i4>5</vt:i4>
      </vt:variant>
      <vt:variant>
        <vt:lpwstr>http://www.hapcap.org/employment.htm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Housing</dc:creator>
  <cp:lastModifiedBy>Jeff Jenkins</cp:lastModifiedBy>
  <cp:revision>8</cp:revision>
  <dcterms:created xsi:type="dcterms:W3CDTF">2024-05-21T16:12:00Z</dcterms:created>
  <dcterms:modified xsi:type="dcterms:W3CDTF">2025-09-09T16:33:00Z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3ed7e17fc7e925b79af53784fdfc5e6890d4e9279e6a5f51ad8c1a5596bcb0e1</vt:lpwstr>
  </property>
</Properties>
</file>